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79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ThrivePoint Academy of Oklahoma Governing Board Meeting</w:t>
      </w:r>
    </w:p>
    <w:p w:rsidR="00000000" w:rsidDel="00000000" w:rsidP="00000000" w:rsidRDefault="00000000" w:rsidRPr="00000000" w14:paraId="00000002">
      <w:pPr>
        <w:spacing w:after="160" w:line="279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Date: Monday, June 22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sz w:val="24"/>
          <w:szCs w:val="24"/>
          <w:rtl w:val="0"/>
        </w:rPr>
        <w:t xml:space="preserve">, 2026</w:t>
      </w:r>
    </w:p>
    <w:p w:rsidR="00000000" w:rsidDel="00000000" w:rsidP="00000000" w:rsidRDefault="00000000" w:rsidRPr="00000000" w14:paraId="00000003">
      <w:pPr>
        <w:spacing w:after="160" w:line="279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Time: 5:30 pm</w:t>
      </w:r>
    </w:p>
    <w:p w:rsidR="00000000" w:rsidDel="00000000" w:rsidP="00000000" w:rsidRDefault="00000000" w:rsidRPr="00000000" w14:paraId="00000004">
      <w:pPr>
        <w:spacing w:after="160" w:line="279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Location: The Verge, 600 N. Robinson Ave. #500 Oklahoma City, OK 73102</w:t>
      </w:r>
    </w:p>
    <w:p w:rsidR="00000000" w:rsidDel="00000000" w:rsidP="00000000" w:rsidRDefault="00000000" w:rsidRPr="00000000" w14:paraId="00000005">
      <w:pPr>
        <w:spacing w:after="160" w:line="279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Virtual Meeting Participation:  TBD</w:t>
      </w:r>
    </w:p>
    <w:p w:rsidR="00000000" w:rsidDel="00000000" w:rsidP="00000000" w:rsidRDefault="00000000" w:rsidRPr="00000000" w14:paraId="00000006">
      <w:pPr>
        <w:spacing w:after="200" w:line="279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line="27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 (Clark Jolley)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line="27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Consent docket (Clark Jolley)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200" w:line="279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Consideration and approval of the board meeting minutes from May 2026.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line="27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Consideration of possible action, 26-27 school calendar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line="279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Approval of FY2027 encumbrances for board approval (TPA encumbrance register and TPA encumbrance register Detail)</w:t>
      </w:r>
      <w:r w:rsidDel="00000000" w:rsidR="00000000" w:rsidRPr="00000000">
        <w:rPr>
          <w:sz w:val="24"/>
          <w:szCs w:val="24"/>
          <w:rtl w:val="0"/>
        </w:rPr>
        <w:t xml:space="preserve"> - (David)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200" w:before="0" w:line="279" w:lineRule="auto"/>
        <w:ind w:left="720" w:hanging="36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Approval of the SylogistED software service agreement for FY2027 (Sylogist ED agreement - TPA of OK).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200" w:before="0" w:line="279" w:lineRule="auto"/>
        <w:ind w:left="720" w:hanging="36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Discussion and possible action to rescind BancFirst as the depository bank for ThrivePoint Academy (no attachment).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200" w:before="0" w:line="279" w:lineRule="auto"/>
        <w:ind w:left="720" w:hanging="36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Discussion and possible action to approve Chase Bank as the depository bank for TPA of OK (no attachment).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200" w:before="0" w:line="279" w:lineRule="auto"/>
        <w:ind w:left="720" w:hanging="36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Consideration and possible action to approve slate of officers: Chair, Vice-chair, Secretary and Finance Director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after="200" w:before="0" w:line="279" w:lineRule="auto"/>
        <w:ind w:left="720" w:hanging="36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Consideration and possible action to approve board member ____________ to seat A for a three-year term.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200" w:before="0" w:line="279" w:lineRule="auto"/>
        <w:ind w:left="720" w:hanging="36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Consideration and possible action to approve board member ____________ to seat B for a two-year term.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200" w:before="0" w:line="279" w:lineRule="auto"/>
        <w:ind w:left="720" w:hanging="36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Consideration and possible action to approve board member ____________ to seat C for a two-year term.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200" w:before="0" w:line="279" w:lineRule="auto"/>
        <w:ind w:left="720" w:hanging="36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Consideration and possible action to approve board member ____________ to seat D for a one-year term.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200" w:before="0" w:line="279" w:lineRule="auto"/>
        <w:ind w:left="720" w:hanging="360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Consideration and possible action to approve board member ____________ to seat E for a one-year term.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60" w:line="27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Consideration and possible action to approve the following positions 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160" w:line="279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Board Clerk, 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160" w:line="279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Executive Director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after="160" w:line="279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Minutes Clerk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160" w:line="27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Discussion and possible action to approve Education Management Organization Evaluation tools.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160" w:line="27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Discussion and approval of Board Meeting calendar for CY26.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160" w:line="27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Adjourn</w:t>
      </w:r>
    </w:p>
    <w:p w:rsidR="00000000" w:rsidDel="00000000" w:rsidP="00000000" w:rsidRDefault="00000000" w:rsidRPr="00000000" w14:paraId="0000001C">
      <w:pPr>
        <w:spacing w:after="160" w:line="27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